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0ABC" w14:textId="77777777" w:rsidR="00753718" w:rsidRDefault="00753718" w:rsidP="000D67EF">
      <w:pPr>
        <w:pStyle w:val="Heading1"/>
        <w:pBdr>
          <w:top w:val="single" w:sz="4" w:space="1" w:color="auto"/>
          <w:left w:val="single" w:sz="4" w:space="4" w:color="auto"/>
          <w:bottom w:val="single" w:sz="4" w:space="1" w:color="auto"/>
          <w:right w:val="single" w:sz="4" w:space="4" w:color="auto"/>
        </w:pBdr>
        <w:ind w:left="-5"/>
        <w:jc w:val="center"/>
        <w:rPr>
          <w:sz w:val="36"/>
          <w:szCs w:val="36"/>
        </w:rPr>
      </w:pPr>
      <w:r>
        <w:rPr>
          <w:sz w:val="36"/>
          <w:szCs w:val="36"/>
        </w:rPr>
        <w:t>Course Request Activation (CRA)</w:t>
      </w:r>
    </w:p>
    <w:p w14:paraId="59C770D3" w14:textId="1E54DB2B" w:rsidR="009E2A2B" w:rsidRDefault="000A0B12" w:rsidP="000D67EF">
      <w:pPr>
        <w:pStyle w:val="Heading1"/>
        <w:pBdr>
          <w:top w:val="single" w:sz="4" w:space="1" w:color="auto"/>
          <w:left w:val="single" w:sz="4" w:space="4" w:color="auto"/>
          <w:bottom w:val="single" w:sz="4" w:space="1" w:color="auto"/>
          <w:right w:val="single" w:sz="4" w:space="4" w:color="auto"/>
        </w:pBdr>
        <w:ind w:left="-5"/>
        <w:jc w:val="center"/>
        <w:rPr>
          <w:sz w:val="36"/>
          <w:szCs w:val="36"/>
        </w:rPr>
      </w:pPr>
      <w:r>
        <w:rPr>
          <w:sz w:val="36"/>
          <w:szCs w:val="36"/>
        </w:rPr>
        <w:t xml:space="preserve">Syllabus Creation </w:t>
      </w:r>
      <w:r w:rsidR="00A35CC1" w:rsidRPr="00A35CC1">
        <w:rPr>
          <w:sz w:val="36"/>
          <w:szCs w:val="36"/>
        </w:rPr>
        <w:t>Addendum: Items to Add</w:t>
      </w:r>
      <w:r w:rsidR="00A35CC1">
        <w:rPr>
          <w:sz w:val="36"/>
          <w:szCs w:val="36"/>
        </w:rPr>
        <w:t>/Modify</w:t>
      </w:r>
      <w:r w:rsidR="009E2A2B">
        <w:rPr>
          <w:sz w:val="36"/>
          <w:szCs w:val="36"/>
        </w:rPr>
        <w:t xml:space="preserve"> for an Online Delivery Method</w:t>
      </w:r>
    </w:p>
    <w:p w14:paraId="249E0B93" w14:textId="77777777" w:rsidR="000D67EF" w:rsidRDefault="000D67EF" w:rsidP="00753718">
      <w:pPr>
        <w:jc w:val="center"/>
        <w:rPr>
          <w:i/>
          <w:iCs/>
        </w:rPr>
      </w:pPr>
    </w:p>
    <w:p w14:paraId="1C296FA3" w14:textId="3868B96B" w:rsidR="00E919E2" w:rsidRPr="00E919E2" w:rsidRDefault="00E919E2" w:rsidP="00753718">
      <w:pPr>
        <w:jc w:val="center"/>
        <w:rPr>
          <w:i/>
          <w:iCs/>
        </w:rPr>
      </w:pPr>
      <w:r w:rsidRPr="00E919E2">
        <w:rPr>
          <w:i/>
          <w:iCs/>
        </w:rPr>
        <w:t>By: Ann Ford Tyson, Chair of CS UCC</w:t>
      </w:r>
    </w:p>
    <w:p w14:paraId="56B846EE" w14:textId="77E4288D" w:rsidR="00E919E2" w:rsidRPr="00E919E2" w:rsidRDefault="00E919E2" w:rsidP="00753718">
      <w:pPr>
        <w:jc w:val="center"/>
        <w:rPr>
          <w:i/>
          <w:iCs/>
        </w:rPr>
      </w:pPr>
      <w:r w:rsidRPr="00E919E2">
        <w:rPr>
          <w:i/>
          <w:iCs/>
        </w:rPr>
        <w:t>Date: 4/16/2021</w:t>
      </w:r>
    </w:p>
    <w:p w14:paraId="53403FCB" w14:textId="77777777" w:rsidR="000A0B12" w:rsidRDefault="000A0B12" w:rsidP="000A0B12"/>
    <w:p w14:paraId="70AA8812" w14:textId="6B7CC901" w:rsidR="00E919E2" w:rsidRDefault="00753718" w:rsidP="00E919E2">
      <w:pPr>
        <w:jc w:val="left"/>
      </w:pPr>
      <w:r>
        <w:t>This</w:t>
      </w:r>
      <w:r w:rsidR="000A0B12">
        <w:t xml:space="preserve"> document assumes that you have already completed a "traditional" syllabus</w:t>
      </w:r>
      <w:r>
        <w:t xml:space="preserve"> according to FSU requirements</w:t>
      </w:r>
      <w:r w:rsidR="000A0B12">
        <w:t xml:space="preserve"> and </w:t>
      </w:r>
      <w:r>
        <w:t xml:space="preserve">that </w:t>
      </w:r>
      <w:r w:rsidR="000A0B12">
        <w:t xml:space="preserve">you need to convert that to an </w:t>
      </w:r>
      <w:r w:rsidR="00E919E2">
        <w:t>"</w:t>
      </w:r>
      <w:r w:rsidR="000A0B12">
        <w:t>online</w:t>
      </w:r>
      <w:r>
        <w:t>"</w:t>
      </w:r>
      <w:r w:rsidR="000A0B12">
        <w:t xml:space="preserve"> version to also submit to the CRA</w:t>
      </w:r>
      <w:r w:rsidR="00E919E2">
        <w:t xml:space="preserve"> in the same course request.  I have </w:t>
      </w:r>
      <w:r w:rsidR="00D77470">
        <w:t>received</w:t>
      </w:r>
      <w:r w:rsidR="00E919E2">
        <w:t xml:space="preserve"> many questions from faculty about how to do this</w:t>
      </w:r>
      <w:r w:rsidR="00D77470">
        <w:t xml:space="preserve"> so hope this will be helpful to all faculty.</w:t>
      </w:r>
    </w:p>
    <w:p w14:paraId="19115749" w14:textId="77777777" w:rsidR="00E919E2" w:rsidRDefault="00E919E2" w:rsidP="00E919E2">
      <w:pPr>
        <w:jc w:val="left"/>
      </w:pPr>
    </w:p>
    <w:p w14:paraId="62DC3339" w14:textId="4FE7B19F" w:rsidR="000A0B12" w:rsidRDefault="00E919E2" w:rsidP="00E919E2">
      <w:pPr>
        <w:jc w:val="left"/>
      </w:pPr>
      <w:r>
        <w:t xml:space="preserve">Motivation: all </w:t>
      </w:r>
      <w:r w:rsidR="004955FC">
        <w:t xml:space="preserve">CS </w:t>
      </w:r>
      <w:r>
        <w:t>course requests, with very few exceptions, should include both a traditional and an online version, otherwise serious and time-consuming problems will result later on in the life of the course.</w:t>
      </w:r>
    </w:p>
    <w:p w14:paraId="34A601CD" w14:textId="77777777" w:rsidR="000A0B12" w:rsidRDefault="000A0B12" w:rsidP="00E919E2">
      <w:pPr>
        <w:jc w:val="left"/>
      </w:pPr>
    </w:p>
    <w:p w14:paraId="5F9FE51F" w14:textId="7AB88DC7" w:rsidR="000A0B12" w:rsidRDefault="004955FC" w:rsidP="00E919E2">
      <w:pPr>
        <w:jc w:val="left"/>
      </w:pPr>
      <w:r>
        <w:t>C</w:t>
      </w:r>
      <w:r w:rsidR="000A0B12">
        <w:t>ourse requests including both a traditional and an online version</w:t>
      </w:r>
      <w:r w:rsidR="00E919E2">
        <w:t xml:space="preserve"> </w:t>
      </w:r>
      <w:r w:rsidR="000A0B12">
        <w:t>must have different syllabi for the two versions</w:t>
      </w:r>
      <w:r>
        <w:t>, or they will not get through the approval process</w:t>
      </w:r>
      <w:r w:rsidR="000A0B12">
        <w:t xml:space="preserve">.  </w:t>
      </w:r>
      <w:r w:rsidR="00F60649">
        <w:t>The syllabi</w:t>
      </w:r>
      <w:r w:rsidR="000A0B12">
        <w:t xml:space="preserve"> can be nearly the same</w:t>
      </w:r>
      <w:r w:rsidR="00F60649">
        <w:t xml:space="preserve"> in most aspects</w:t>
      </w:r>
      <w:r w:rsidR="000A0B12">
        <w:t>, but some items need to be added or modified, and that is what this document addresses.</w:t>
      </w:r>
    </w:p>
    <w:p w14:paraId="4F2D8CFE" w14:textId="2186D925" w:rsidR="00E919E2" w:rsidRDefault="00E919E2" w:rsidP="00E919E2">
      <w:pPr>
        <w:jc w:val="left"/>
      </w:pPr>
    </w:p>
    <w:p w14:paraId="4D45375C" w14:textId="5F8D74A4" w:rsidR="00E919E2" w:rsidRDefault="00E919E2" w:rsidP="00E919E2">
      <w:pPr>
        <w:jc w:val="left"/>
      </w:pPr>
      <w:r>
        <w:t xml:space="preserve">The text below addresses common items that need to be added or modified in such a </w:t>
      </w:r>
      <w:r w:rsidR="004955FC">
        <w:t xml:space="preserve">syllabus </w:t>
      </w:r>
      <w:r>
        <w:t>transition.  These are examples and faculty can write their own text as needed.</w:t>
      </w:r>
    </w:p>
    <w:p w14:paraId="6DEDEA9A" w14:textId="5B4E0EA7" w:rsidR="003A65C6" w:rsidRDefault="003A65C6" w:rsidP="00E919E2">
      <w:pPr>
        <w:jc w:val="left"/>
      </w:pPr>
    </w:p>
    <w:p w14:paraId="5C950E7C" w14:textId="7F4106C9" w:rsidR="003A65C6" w:rsidRDefault="003A65C6" w:rsidP="00E919E2">
      <w:pPr>
        <w:jc w:val="left"/>
      </w:pPr>
      <w:r>
        <w:t xml:space="preserve">This handout uses Canvas as the online resource.  If you use an additional or alternate means of online course management, you can modify </w:t>
      </w:r>
      <w:r w:rsidR="00F60649">
        <w:t>your</w:t>
      </w:r>
      <w:r>
        <w:t xml:space="preserve"> text to reflect that.</w:t>
      </w:r>
    </w:p>
    <w:p w14:paraId="6A413ACE" w14:textId="6379E62C" w:rsidR="007E7599" w:rsidRDefault="007E7599" w:rsidP="00E919E2">
      <w:pPr>
        <w:jc w:val="left"/>
      </w:pPr>
    </w:p>
    <w:p w14:paraId="5680110E" w14:textId="27216507" w:rsidR="007E7599" w:rsidRDefault="007E7599" w:rsidP="00E919E2">
      <w:pPr>
        <w:jc w:val="left"/>
      </w:pPr>
      <w:r>
        <w:t xml:space="preserve">Near the </w:t>
      </w:r>
      <w:r w:rsidR="00F60649">
        <w:t>t</w:t>
      </w:r>
      <w:r>
        <w:t xml:space="preserve">op of the </w:t>
      </w:r>
      <w:r w:rsidR="00F60649">
        <w:t>s</w:t>
      </w:r>
      <w:r>
        <w:t xml:space="preserve">yllabus, indicate that </w:t>
      </w:r>
      <w:r w:rsidR="00560E2E">
        <w:t>m</w:t>
      </w:r>
      <w:r>
        <w:t xml:space="preserve">ode of </w:t>
      </w:r>
      <w:r w:rsidR="00560E2E">
        <w:t>d</w:t>
      </w:r>
      <w:r>
        <w:t xml:space="preserve">elivery is </w:t>
      </w:r>
      <w:r w:rsidR="00560E2E">
        <w:t>o</w:t>
      </w:r>
      <w:r>
        <w:t xml:space="preserve">nline and state if the course is </w:t>
      </w:r>
      <w:r w:rsidR="00560E2E">
        <w:t>s</w:t>
      </w:r>
      <w:r>
        <w:t xml:space="preserve">ynchronous or </w:t>
      </w:r>
      <w:r w:rsidR="00560E2E">
        <w:t>a</w:t>
      </w:r>
      <w:r>
        <w:t xml:space="preserve">synchronous.  If you </w:t>
      </w:r>
      <w:r w:rsidR="00560E2E">
        <w:t>plan</w:t>
      </w:r>
      <w:r>
        <w:t xml:space="preserve"> a mixture of synchronous and asynchronous methods, the syllabus may have to address that in specific areas </w:t>
      </w:r>
      <w:r w:rsidR="00560E2E">
        <w:t xml:space="preserve">as </w:t>
      </w:r>
      <w:r>
        <w:t>needed.</w:t>
      </w:r>
    </w:p>
    <w:p w14:paraId="472D755D" w14:textId="35FC56FD" w:rsidR="00F60649" w:rsidRDefault="00F60649" w:rsidP="00E919E2">
      <w:pPr>
        <w:jc w:val="left"/>
      </w:pPr>
    </w:p>
    <w:p w14:paraId="2CA1F876" w14:textId="09E21CB7" w:rsidR="00F60649" w:rsidRPr="000A0B12" w:rsidRDefault="00F60649" w:rsidP="00E919E2">
      <w:pPr>
        <w:jc w:val="left"/>
      </w:pPr>
      <w:r>
        <w:t>Sample text for common syllabus conversion addition and modification follows.</w:t>
      </w:r>
    </w:p>
    <w:p w14:paraId="1425B353" w14:textId="77777777" w:rsidR="00A35CC1" w:rsidRPr="00A35CC1" w:rsidRDefault="00A35CC1" w:rsidP="00A35CC1">
      <w:pPr>
        <w:ind w:left="0" w:firstLine="0"/>
      </w:pPr>
    </w:p>
    <w:p w14:paraId="055D418F" w14:textId="79FCEAEC" w:rsidR="00DC7A40" w:rsidRDefault="00E919E2" w:rsidP="00DC7A40">
      <w:pPr>
        <w:pStyle w:val="Heading1"/>
        <w:ind w:left="-5"/>
      </w:pPr>
      <w:r>
        <w:t xml:space="preserve">Addition: </w:t>
      </w:r>
      <w:r w:rsidR="00DC7A40">
        <w:t xml:space="preserve">Course Content and Technology Requirements </w:t>
      </w:r>
    </w:p>
    <w:p w14:paraId="65A8CC96" w14:textId="77777777" w:rsidR="00DC7A40" w:rsidRPr="00D83C8B" w:rsidRDefault="00DC7A40" w:rsidP="00DC7A40"/>
    <w:p w14:paraId="17BD74D4" w14:textId="12ADA805" w:rsidR="00DC7A40" w:rsidRDefault="00DC7A40" w:rsidP="00DC7A40">
      <w:pPr>
        <w:ind w:left="-5" w:right="333"/>
        <w:jc w:val="left"/>
      </w:pPr>
      <w:r>
        <w:t xml:space="preserve">Course content will be accessible through Canvas. Students will need to be able to view videos, write and upload assignments and take exam assessments. Students will need to have access to high-speed internet and </w:t>
      </w:r>
      <w:r w:rsidR="009E2A2B">
        <w:t>current</w:t>
      </w:r>
      <w:r>
        <w:t xml:space="preserve"> software</w:t>
      </w:r>
      <w:r w:rsidR="009E2A2B">
        <w:t xml:space="preserve"> as required by the course</w:t>
      </w:r>
      <w:r>
        <w:t>. Mobile devices may sometimes be used</w:t>
      </w:r>
      <w:r w:rsidR="009E2A2B">
        <w:t xml:space="preserve"> "in a pinch"</w:t>
      </w:r>
      <w:r>
        <w:t xml:space="preserve"> to view cour</w:t>
      </w:r>
      <w:r w:rsidR="009E2A2B">
        <w:t xml:space="preserve">se content </w:t>
      </w:r>
      <w:r>
        <w:t xml:space="preserve">as determined by the instructor. To view the most current technology requirements, visit the FSU Canvas support </w:t>
      </w:r>
      <w:r>
        <w:lastRenderedPageBreak/>
        <w:t xml:space="preserve">site.  Note that mobile devices do not work well with </w:t>
      </w:r>
      <w:r w:rsidR="00B8432A">
        <w:t>some</w:t>
      </w:r>
      <w:r>
        <w:t xml:space="preserve"> aspects of Canvas, so a current desktop or laptop is always </w:t>
      </w:r>
      <w:r w:rsidR="009E2A2B">
        <w:t>what should be used to best succeed</w:t>
      </w:r>
      <w:r w:rsidR="00B8432A">
        <w:t xml:space="preserve"> in this course</w:t>
      </w:r>
      <w:r>
        <w:t>.</w:t>
      </w:r>
      <w:r w:rsidR="009E2A2B">
        <w:t xml:space="preserve">  If you are turning in an assignment or taking an exam, use only a desktop or laptop.  A device such as a phone, if used, is "at your own risk" for graded items in this course.</w:t>
      </w:r>
    </w:p>
    <w:p w14:paraId="5A37B6CA" w14:textId="77777777" w:rsidR="00DC7A40" w:rsidRDefault="00DC7A40" w:rsidP="00DC7A40">
      <w:pPr>
        <w:spacing w:after="0" w:line="259" w:lineRule="auto"/>
        <w:ind w:left="0" w:firstLine="0"/>
        <w:jc w:val="left"/>
      </w:pPr>
      <w:r>
        <w:t xml:space="preserve"> </w:t>
      </w:r>
    </w:p>
    <w:p w14:paraId="266C520E" w14:textId="77777777" w:rsidR="00DC7A40" w:rsidRDefault="00DC7A40" w:rsidP="00DC7A40">
      <w:pPr>
        <w:ind w:left="-5" w:right="333"/>
        <w:jc w:val="left"/>
      </w:pPr>
      <w:r>
        <w:t>Official course announcements, lecture materials,</w:t>
      </w:r>
      <w:r w:rsidR="009E2A2B">
        <w:t xml:space="preserve"> important readings,</w:t>
      </w:r>
      <w:r>
        <w:t xml:space="preserve"> assignments and help resources will all be online on the Canvas site. Note that all registered students should have the Canvas course website listed on their my.fsu.edu portal page upon logging into Canvas. Be sure to test this and resolve any difficulties no later than the</w:t>
      </w:r>
      <w:r w:rsidR="009E2A2B">
        <w:t xml:space="preserve"> last day of the first week of classes for the semester.</w:t>
      </w:r>
    </w:p>
    <w:p w14:paraId="2494A16E" w14:textId="77777777" w:rsidR="00DC7A40" w:rsidRDefault="00DC7A40" w:rsidP="00DC7A40">
      <w:pPr>
        <w:ind w:left="-5" w:right="333"/>
        <w:jc w:val="left"/>
      </w:pPr>
    </w:p>
    <w:p w14:paraId="7501B13B" w14:textId="77777777" w:rsidR="00DC7A40" w:rsidRDefault="00DC7A40" w:rsidP="00DC7A40">
      <w:pPr>
        <w:ind w:left="-5" w:right="333"/>
        <w:jc w:val="left"/>
      </w:pPr>
      <w:r>
        <w:t>Office hours for teaching staff will be held on Canvas using Zoom and/or Conference via Canvas.</w:t>
      </w:r>
    </w:p>
    <w:p w14:paraId="5CF90E15" w14:textId="77777777" w:rsidR="00DC7A40" w:rsidRDefault="00DC7A40" w:rsidP="00DC7A40">
      <w:pPr>
        <w:ind w:left="-5" w:right="333"/>
        <w:jc w:val="left"/>
      </w:pPr>
    </w:p>
    <w:p w14:paraId="599E19F6" w14:textId="052C4CAA" w:rsidR="00DC7A40" w:rsidRDefault="00DC7A40" w:rsidP="00DC7A40">
      <w:pPr>
        <w:ind w:left="-5" w:right="333"/>
        <w:jc w:val="left"/>
      </w:pPr>
      <w:r>
        <w:t>Course Communication: Canvas Announcements, Emails and Canvas Messaging will be used.</w:t>
      </w:r>
      <w:r w:rsidR="00E05A29">
        <w:t xml:space="preserve">  </w:t>
      </w:r>
    </w:p>
    <w:p w14:paraId="2156E682" w14:textId="77777777" w:rsidR="009E2A2B" w:rsidRDefault="009E2A2B" w:rsidP="00DC7A40">
      <w:pPr>
        <w:ind w:left="-5" w:right="333"/>
        <w:jc w:val="left"/>
      </w:pPr>
    </w:p>
    <w:p w14:paraId="1DD5D189" w14:textId="2D4C9D00" w:rsidR="009E2A2B" w:rsidRDefault="009E2A2B" w:rsidP="00DC7A40">
      <w:pPr>
        <w:ind w:left="-5" w:right="333"/>
        <w:jc w:val="left"/>
      </w:pPr>
      <w:r>
        <w:t>Note: if your instructor chooses to use an additional web site or other communication systems for course interactions, e.g. on the CS system</w:t>
      </w:r>
      <w:r w:rsidR="00690BFD">
        <w:t>s network</w:t>
      </w:r>
      <w:r>
        <w:t>, the instructor will notify the class regarding this</w:t>
      </w:r>
      <w:r w:rsidR="00690BFD">
        <w:t xml:space="preserve"> in writing.</w:t>
      </w:r>
    </w:p>
    <w:p w14:paraId="2ED4331C" w14:textId="77777777" w:rsidR="00DC7A40" w:rsidRPr="009E2A2B" w:rsidRDefault="00DC7A40" w:rsidP="00DC7A40">
      <w:pPr>
        <w:ind w:left="-5" w:right="333"/>
        <w:jc w:val="left"/>
        <w:rPr>
          <w:sz w:val="30"/>
        </w:rPr>
      </w:pPr>
    </w:p>
    <w:p w14:paraId="1DB997CF" w14:textId="3C8EB529" w:rsidR="009E2A2B" w:rsidRPr="009E2A2B" w:rsidRDefault="00E919E2" w:rsidP="00DC7A40">
      <w:pPr>
        <w:ind w:left="-5" w:right="333"/>
        <w:jc w:val="left"/>
        <w:rPr>
          <w:sz w:val="30"/>
        </w:rPr>
      </w:pPr>
      <w:r>
        <w:rPr>
          <w:sz w:val="30"/>
        </w:rPr>
        <w:t>Modif</w:t>
      </w:r>
      <w:r w:rsidR="00D77470">
        <w:rPr>
          <w:sz w:val="30"/>
        </w:rPr>
        <w:t>ication</w:t>
      </w:r>
      <w:r>
        <w:rPr>
          <w:sz w:val="30"/>
        </w:rPr>
        <w:t xml:space="preserve">: </w:t>
      </w:r>
      <w:r w:rsidR="009E2A2B" w:rsidRPr="009E2A2B">
        <w:rPr>
          <w:sz w:val="30"/>
        </w:rPr>
        <w:t>Attendance/Participation</w:t>
      </w:r>
    </w:p>
    <w:p w14:paraId="7401A37B" w14:textId="77777777" w:rsidR="009E2A2B" w:rsidRDefault="009E2A2B" w:rsidP="00DC7A40">
      <w:pPr>
        <w:ind w:left="-5" w:right="333"/>
        <w:jc w:val="left"/>
      </w:pPr>
    </w:p>
    <w:p w14:paraId="7DE9AA3A" w14:textId="38252C96" w:rsidR="00DC7A40" w:rsidRDefault="00DC7A40" w:rsidP="007A1254">
      <w:pPr>
        <w:ind w:left="-5" w:right="333"/>
        <w:jc w:val="left"/>
      </w:pPr>
      <w:r>
        <w:t>This</w:t>
      </w:r>
      <w:r w:rsidR="009E2A2B">
        <w:t xml:space="preserve"> is an online </w:t>
      </w:r>
      <w:r>
        <w:t>course.  As such, attendance and participation include</w:t>
      </w:r>
      <w:r w:rsidR="007A1254">
        <w:t>s</w:t>
      </w:r>
      <w:r>
        <w:t xml:space="preserve"> completing tasks on the Canvas site such as reading provided materials and watching provided videos, </w:t>
      </w:r>
      <w:r w:rsidR="00E05A29">
        <w:t xml:space="preserve">which </w:t>
      </w:r>
      <w:r>
        <w:t xml:space="preserve">is required.  Reading course </w:t>
      </w:r>
      <w:r w:rsidR="009E2A2B">
        <w:t xml:space="preserve">Canvas </w:t>
      </w:r>
      <w:r>
        <w:t xml:space="preserve">announcements </w:t>
      </w:r>
      <w:r w:rsidR="009E2A2B">
        <w:t>as well as</w:t>
      </w:r>
      <w:r>
        <w:t xml:space="preserve"> emails</w:t>
      </w:r>
      <w:r w:rsidR="009E2A2B">
        <w:t xml:space="preserve"> and messages</w:t>
      </w:r>
      <w:r>
        <w:t xml:space="preserve"> </w:t>
      </w:r>
      <w:r w:rsidR="009E2A2B">
        <w:t xml:space="preserve">from Canvas </w:t>
      </w:r>
      <w:r>
        <w:t xml:space="preserve">in a timely manner is also required.  </w:t>
      </w:r>
      <w:r w:rsidR="009E2A2B">
        <w:t xml:space="preserve">Note that Canvas will only send emails to your my.fsu.edu account.  </w:t>
      </w:r>
      <w:r>
        <w:t>If any online course discussions are held on Canvas, which would be determined and announced by the instructor in advance, participation in those would be necessary.  All assignments will be provided on Canvas and will be submitted on Canvas.  In short, regular participation in the course via online/electronic course materials is required to succeed in this course.</w:t>
      </w:r>
    </w:p>
    <w:p w14:paraId="788C2EB6" w14:textId="77777777" w:rsidR="007E7599" w:rsidRDefault="007E7599" w:rsidP="007A1254">
      <w:pPr>
        <w:ind w:left="-5" w:right="333"/>
        <w:jc w:val="left"/>
      </w:pPr>
    </w:p>
    <w:p w14:paraId="5E56B225" w14:textId="3EFD2C47" w:rsidR="00D77470" w:rsidRDefault="00D77470" w:rsidP="007A1254">
      <w:pPr>
        <w:ind w:left="-5" w:right="333"/>
        <w:jc w:val="left"/>
      </w:pPr>
    </w:p>
    <w:p w14:paraId="11987CC8" w14:textId="0569C448" w:rsidR="00D77470" w:rsidRPr="00E05A29" w:rsidRDefault="00D77470" w:rsidP="007A1254">
      <w:pPr>
        <w:ind w:left="-5" w:right="333"/>
        <w:jc w:val="left"/>
        <w:rPr>
          <w:i/>
          <w:iCs/>
        </w:rPr>
      </w:pPr>
      <w:r w:rsidRPr="00E05A29">
        <w:rPr>
          <w:i/>
          <w:iCs/>
        </w:rPr>
        <w:t xml:space="preserve">Final Note: if you realize that there are other sections in your traditional syllabus that do not fit a 100% online/distance learning course, those should be modified </w:t>
      </w:r>
      <w:r w:rsidR="00E05A29">
        <w:rPr>
          <w:i/>
          <w:iCs/>
        </w:rPr>
        <w:t>or added to as well to address any issues.</w:t>
      </w:r>
    </w:p>
    <w:p w14:paraId="08347FB7" w14:textId="77777777" w:rsidR="00B11C42" w:rsidRDefault="00B11C42"/>
    <w:p w14:paraId="611440B5" w14:textId="77777777" w:rsidR="00A65C63" w:rsidRDefault="00A65C63"/>
    <w:p w14:paraId="6103468E" w14:textId="77777777" w:rsidR="00A65C63" w:rsidRDefault="00A65C63"/>
    <w:sectPr w:rsidR="00A65C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52C0" w14:textId="77777777" w:rsidR="003373B8" w:rsidRDefault="003373B8" w:rsidP="00E919E2">
      <w:pPr>
        <w:spacing w:after="0" w:line="240" w:lineRule="auto"/>
      </w:pPr>
      <w:r>
        <w:separator/>
      </w:r>
    </w:p>
  </w:endnote>
  <w:endnote w:type="continuationSeparator" w:id="0">
    <w:p w14:paraId="5C04E010" w14:textId="77777777" w:rsidR="003373B8" w:rsidRDefault="003373B8" w:rsidP="00E9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592480"/>
      <w:docPartObj>
        <w:docPartGallery w:val="Page Numbers (Bottom of Page)"/>
        <w:docPartUnique/>
      </w:docPartObj>
    </w:sdtPr>
    <w:sdtEndPr>
      <w:rPr>
        <w:noProof/>
      </w:rPr>
    </w:sdtEndPr>
    <w:sdtContent>
      <w:p w14:paraId="0E10F84F" w14:textId="30439CC6" w:rsidR="00E919E2" w:rsidRDefault="00E919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BC2" w14:textId="77777777" w:rsidR="00E919E2" w:rsidRDefault="00E9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8651" w14:textId="77777777" w:rsidR="003373B8" w:rsidRDefault="003373B8" w:rsidP="00E919E2">
      <w:pPr>
        <w:spacing w:after="0" w:line="240" w:lineRule="auto"/>
      </w:pPr>
      <w:r>
        <w:separator/>
      </w:r>
    </w:p>
  </w:footnote>
  <w:footnote w:type="continuationSeparator" w:id="0">
    <w:p w14:paraId="7D45B695" w14:textId="77777777" w:rsidR="003373B8" w:rsidRDefault="003373B8" w:rsidP="00E91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63"/>
    <w:rsid w:val="000A0B12"/>
    <w:rsid w:val="000D67EF"/>
    <w:rsid w:val="003373B8"/>
    <w:rsid w:val="003A65C6"/>
    <w:rsid w:val="004955FC"/>
    <w:rsid w:val="00560E2E"/>
    <w:rsid w:val="00690BFD"/>
    <w:rsid w:val="00753718"/>
    <w:rsid w:val="007A1254"/>
    <w:rsid w:val="007E7599"/>
    <w:rsid w:val="009E2A2B"/>
    <w:rsid w:val="00A35CC1"/>
    <w:rsid w:val="00A65C63"/>
    <w:rsid w:val="00B11C42"/>
    <w:rsid w:val="00B8432A"/>
    <w:rsid w:val="00D56AED"/>
    <w:rsid w:val="00D77470"/>
    <w:rsid w:val="00DC7A40"/>
    <w:rsid w:val="00E05A29"/>
    <w:rsid w:val="00E919E2"/>
    <w:rsid w:val="00F416EB"/>
    <w:rsid w:val="00F60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8C4D"/>
  <w15:chartTrackingRefBased/>
  <w15:docId w15:val="{EFFD83B6-4EF8-41A4-A688-4D2ECF34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63"/>
    <w:pPr>
      <w:spacing w:after="5"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rsid w:val="00A65C63"/>
    <w:pPr>
      <w:keepNext/>
      <w:keepLines/>
      <w:spacing w:after="0"/>
      <w:ind w:left="10" w:hanging="10"/>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C63"/>
    <w:rPr>
      <w:rFonts w:ascii="Calibri" w:eastAsia="Calibri" w:hAnsi="Calibri" w:cs="Calibri"/>
      <w:color w:val="000000"/>
      <w:sz w:val="30"/>
    </w:rPr>
  </w:style>
  <w:style w:type="paragraph" w:styleId="Header">
    <w:name w:val="header"/>
    <w:basedOn w:val="Normal"/>
    <w:link w:val="HeaderChar"/>
    <w:uiPriority w:val="99"/>
    <w:unhideWhenUsed/>
    <w:rsid w:val="00E91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E2"/>
    <w:rPr>
      <w:rFonts w:ascii="Calibri" w:eastAsia="Calibri" w:hAnsi="Calibri" w:cs="Calibri"/>
      <w:color w:val="000000"/>
      <w:sz w:val="24"/>
    </w:rPr>
  </w:style>
  <w:style w:type="paragraph" w:styleId="Footer">
    <w:name w:val="footer"/>
    <w:basedOn w:val="Normal"/>
    <w:link w:val="FooterChar"/>
    <w:uiPriority w:val="99"/>
    <w:unhideWhenUsed/>
    <w:rsid w:val="00E91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E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Tyson</dc:creator>
  <cp:keywords/>
  <dc:description/>
  <cp:lastModifiedBy>Ann Tyson</cp:lastModifiedBy>
  <cp:revision>19</cp:revision>
  <dcterms:created xsi:type="dcterms:W3CDTF">2021-04-16T13:31:00Z</dcterms:created>
  <dcterms:modified xsi:type="dcterms:W3CDTF">2021-04-16T14:30:00Z</dcterms:modified>
</cp:coreProperties>
</file>